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533C8" w:rsidRDefault="008533C8">
      <w:pPr>
        <w:pStyle w:val="normal0"/>
        <w:contextualSpacing w:val="0"/>
        <w:jc w:val="center"/>
      </w:pPr>
    </w:p>
    <w:tbl>
      <w:tblPr>
        <w:tblW w:w="15120" w:type="dxa"/>
        <w:tblInd w:w="90" w:type="dxa"/>
        <w:tblBorders>
          <w:top w:val="single" w:sz="4" w:space="0" w:color="CFE2F3"/>
          <w:left w:val="single" w:sz="4" w:space="0" w:color="CFE2F3"/>
          <w:bottom w:val="single" w:sz="4" w:space="0" w:color="CFE2F3"/>
          <w:right w:val="single" w:sz="4" w:space="0" w:color="CFE2F3"/>
          <w:insideH w:val="single" w:sz="4" w:space="0" w:color="CFE2F3"/>
          <w:insideV w:val="single" w:sz="4" w:space="0" w:color="CFE2F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  <w:gridCol w:w="5040"/>
        <w:gridCol w:w="5040"/>
      </w:tblGrid>
      <w:tr w:rsidR="008533C8">
        <w:trPr>
          <w:trHeight w:val="10940"/>
        </w:trPr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33C8" w:rsidRDefault="003E0A25">
            <w:pPr>
              <w:pStyle w:val="normal0"/>
              <w:spacing w:line="240" w:lineRule="auto"/>
              <w:ind w:left="990" w:hanging="539"/>
              <w:contextualSpacing w:val="0"/>
            </w:pPr>
            <w:r>
              <w:rPr>
                <w:rFonts w:ascii="Droid Sans" w:eastAsia="Droid Sans" w:hAnsi="Droid Sans" w:cs="Droid Sans"/>
                <w:color w:val="6FA8DC"/>
                <w:sz w:val="36"/>
              </w:rPr>
              <w:t xml:space="preserve">      The population of the Marshall Islands is around 53</w:t>
            </w:r>
            <w:r w:rsidR="005A5548">
              <w:rPr>
                <w:rFonts w:ascii="Droid Sans" w:eastAsia="Droid Sans" w:hAnsi="Droid Sans" w:cs="Droid Sans"/>
                <w:color w:val="6FA8DC"/>
                <w:sz w:val="36"/>
              </w:rPr>
              <w:t xml:space="preserve">,000 and the capital city being Majuro. </w:t>
            </w:r>
            <w:r>
              <w:rPr>
                <w:rFonts w:ascii="Droid Sans" w:eastAsia="Droid Sans" w:hAnsi="Droid Sans" w:cs="Droid Sans"/>
                <w:color w:val="6FA8DC"/>
                <w:sz w:val="36"/>
              </w:rPr>
              <w:t>The languages are English, local languages, Marshallese.</w:t>
            </w:r>
            <w:r w:rsidR="0060328E">
              <w:rPr>
                <w:rFonts w:ascii="Droid Sans" w:eastAsia="Droid Sans" w:hAnsi="Droid Sans" w:cs="Droid Sans"/>
                <w:color w:val="6FA8DC"/>
                <w:sz w:val="36"/>
              </w:rPr>
              <w:t xml:space="preserve"> Lastly the Marshalls are located in Oceania.</w:t>
            </w:r>
            <w:r>
              <w:rPr>
                <w:rFonts w:ascii="Droid Sans" w:eastAsia="Droid Sans" w:hAnsi="Droid Sans" w:cs="Droid Sans"/>
                <w:color w:val="6FA8DC"/>
                <w:sz w:val="36"/>
              </w:rPr>
              <w:t xml:space="preserve"> </w:t>
            </w:r>
          </w:p>
          <w:p w:rsidR="008533C8" w:rsidRDefault="003E0A25">
            <w:pPr>
              <w:pStyle w:val="normal0"/>
              <w:numPr>
                <w:ilvl w:val="0"/>
                <w:numId w:val="1"/>
              </w:numPr>
              <w:spacing w:line="240" w:lineRule="auto"/>
              <w:ind w:left="990" w:hanging="539"/>
            </w:pPr>
            <w:r>
              <w:rPr>
                <w:rFonts w:ascii="Droid Sans" w:eastAsia="Droid Sans" w:hAnsi="Droid Sans" w:cs="Droid Sans"/>
                <w:color w:val="6FA8DC"/>
                <w:sz w:val="36"/>
              </w:rPr>
              <w:t xml:space="preserve">Majuro: </w:t>
            </w:r>
            <w:r>
              <w:rPr>
                <w:rFonts w:ascii="Calibri" w:eastAsia="Calibri" w:hAnsi="Calibri" w:cs="Calibri"/>
                <w:sz w:val="24"/>
              </w:rPr>
              <w:t xml:space="preserve">The capital of the Marshall Islands, home to </w:t>
            </w:r>
            <w:r>
              <w:rPr>
                <w:rFonts w:ascii="Calibri" w:eastAsia="Calibri" w:hAnsi="Calibri" w:cs="Calibri"/>
                <w:sz w:val="24"/>
              </w:rPr>
              <w:t>around 25,000 people, is a great place to stay a while. There are a few restaurants, a museum, the government buildings, and a shopping district to explore.</w:t>
            </w:r>
          </w:p>
          <w:p w:rsidR="008533C8" w:rsidRDefault="003E0A25">
            <w:pPr>
              <w:pStyle w:val="normal0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sz w:val="24"/>
              </w:rPr>
              <w:t xml:space="preserve">      </w:t>
            </w:r>
          </w:p>
          <w:p w:rsidR="008533C8" w:rsidRDefault="003E0A25">
            <w:pPr>
              <w:pStyle w:val="normal0"/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sz w:val="24"/>
              </w:rPr>
              <w:t xml:space="preserve">          </w:t>
            </w:r>
            <w:r>
              <w:rPr>
                <w:noProof/>
              </w:rPr>
              <w:drawing>
                <wp:inline distT="19050" distB="19050" distL="19050" distR="19050">
                  <wp:extent cx="2609850" cy="2047875"/>
                  <wp:effectExtent l="0" t="0" r="0" b="0"/>
                  <wp:docPr id="5" name="image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/>
                          <pic:cNvPicPr preferRelativeResize="0"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850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33C8" w:rsidRDefault="003E0A25">
            <w:pPr>
              <w:pStyle w:val="normal0"/>
              <w:spacing w:line="240" w:lineRule="auto"/>
              <w:contextualSpacing w:val="0"/>
              <w:jc w:val="both"/>
            </w:pPr>
            <w:r>
              <w:rPr>
                <w:color w:val="00FFFF"/>
              </w:rPr>
              <w:t xml:space="preserve">   </w:t>
            </w:r>
            <w:r>
              <w:rPr>
                <w:color w:val="00FFFF"/>
                <w:sz w:val="36"/>
              </w:rPr>
              <w:t>The climate of the Marshall islands is tropical hot and humid. The natural re</w:t>
            </w:r>
            <w:r>
              <w:rPr>
                <w:color w:val="00FFFF"/>
                <w:sz w:val="36"/>
              </w:rPr>
              <w:t>sources are phosphate, marine products, and minerals. Last</w:t>
            </w:r>
            <w:r w:rsidR="005A5548">
              <w:rPr>
                <w:color w:val="00FFFF"/>
                <w:sz w:val="36"/>
              </w:rPr>
              <w:t>l</w:t>
            </w:r>
            <w:r>
              <w:rPr>
                <w:color w:val="00FFFF"/>
                <w:sz w:val="36"/>
              </w:rPr>
              <w:t xml:space="preserve">y the physical </w:t>
            </w:r>
            <w:r w:rsidR="005A5548">
              <w:rPr>
                <w:color w:val="00FFFF"/>
                <w:sz w:val="36"/>
              </w:rPr>
              <w:t xml:space="preserve">environment of the Marshall Islands is </w:t>
            </w:r>
            <w:r>
              <w:rPr>
                <w:color w:val="00FFFF"/>
                <w:sz w:val="36"/>
              </w:rPr>
              <w:t xml:space="preserve">mainly made of rainforest and it </w:t>
            </w:r>
            <w:r w:rsidR="005A5548">
              <w:rPr>
                <w:color w:val="00FFFF"/>
                <w:sz w:val="36"/>
              </w:rPr>
              <w:t xml:space="preserve">is very </w:t>
            </w:r>
            <w:r>
              <w:rPr>
                <w:color w:val="00FFFF"/>
                <w:sz w:val="36"/>
              </w:rPr>
              <w:t xml:space="preserve">humid. 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504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3E0A25">
            <w:pPr>
              <w:pStyle w:val="normal0"/>
              <w:spacing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2990850" cy="2019300"/>
                  <wp:effectExtent l="0" t="0" r="0" b="0"/>
                  <wp:docPr id="2" name="image0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/>
                          <pic:cNvPicPr preferRelativeResize="0"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3E0A25">
            <w:pPr>
              <w:pStyle w:val="Heading1"/>
              <w:spacing w:line="240" w:lineRule="auto"/>
              <w:contextualSpacing w:val="0"/>
              <w:jc w:val="center"/>
            </w:pPr>
            <w:bookmarkStart w:id="0" w:name="h.3mabsy4wh2x" w:colFirst="0" w:colLast="0"/>
            <w:bookmarkEnd w:id="0"/>
            <w:r>
              <w:rPr>
                <w:rFonts w:ascii="Calibri" w:eastAsia="Calibri" w:hAnsi="Calibri" w:cs="Calibri"/>
                <w:color w:val="285BAC"/>
                <w:sz w:val="96"/>
              </w:rPr>
              <w:t>Marshall Islands</w:t>
            </w:r>
          </w:p>
        </w:tc>
      </w:tr>
    </w:tbl>
    <w:p w:rsidR="008533C8" w:rsidRDefault="008533C8">
      <w:pPr>
        <w:pStyle w:val="normal0"/>
        <w:contextualSpacing w:val="0"/>
        <w:jc w:val="center"/>
      </w:pPr>
    </w:p>
    <w:p w:rsidR="008533C8" w:rsidRDefault="008533C8">
      <w:pPr>
        <w:pStyle w:val="normal0"/>
        <w:spacing w:line="240" w:lineRule="auto"/>
        <w:contextualSpacing w:val="0"/>
        <w:jc w:val="center"/>
      </w:pPr>
    </w:p>
    <w:tbl>
      <w:tblPr>
        <w:tblW w:w="15120" w:type="dxa"/>
        <w:tblInd w:w="90" w:type="dxa"/>
        <w:tblBorders>
          <w:top w:val="single" w:sz="4" w:space="0" w:color="C9DAF8"/>
          <w:left w:val="single" w:sz="4" w:space="0" w:color="C9DAF8"/>
          <w:bottom w:val="single" w:sz="4" w:space="0" w:color="C9DAF8"/>
          <w:right w:val="single" w:sz="4" w:space="0" w:color="C9DAF8"/>
          <w:insideH w:val="single" w:sz="4" w:space="0" w:color="C9DAF8"/>
          <w:insideV w:val="single" w:sz="4" w:space="0" w:color="C9DAF8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0"/>
        <w:gridCol w:w="5040"/>
        <w:gridCol w:w="5040"/>
      </w:tblGrid>
      <w:tr w:rsidR="008533C8">
        <w:trPr>
          <w:trHeight w:val="10940"/>
        </w:trPr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3C8" w:rsidRDefault="003E0A25">
            <w:pPr>
              <w:pStyle w:val="Title"/>
              <w:spacing w:line="240" w:lineRule="auto"/>
              <w:contextualSpacing w:val="0"/>
              <w:jc w:val="center"/>
            </w:pPr>
            <w:bookmarkStart w:id="1" w:name="h.o41jkt3y3h6m" w:colFirst="0" w:colLast="0"/>
            <w:bookmarkEnd w:id="1"/>
            <w:r>
              <w:t>Cultural Diffusion</w:t>
            </w:r>
          </w:p>
          <w:p w:rsidR="008533C8" w:rsidRDefault="003E0A25">
            <w:pPr>
              <w:pStyle w:val="normal0"/>
              <w:spacing w:line="240" w:lineRule="auto"/>
              <w:contextualSpacing w:val="0"/>
            </w:pPr>
            <w:r>
              <w:rPr>
                <w:color w:val="6AA84F"/>
                <w:sz w:val="28"/>
              </w:rPr>
              <w:t>The physical environment of the Marshalls, such as the beauty of the island and the nearness to the pacific ocean affected cultural diffusion.</w:t>
            </w:r>
            <w:r w:rsidR="005A5548">
              <w:rPr>
                <w:color w:val="6AA84F"/>
                <w:sz w:val="28"/>
              </w:rPr>
              <w:t xml:space="preserve"> </w:t>
            </w:r>
            <w:r>
              <w:rPr>
                <w:color w:val="6AA84F"/>
                <w:sz w:val="28"/>
              </w:rPr>
              <w:t>The nearness to the pacific ocean brought people from the Philippines, Malaysia, and New Guinea.</w:t>
            </w:r>
            <w:r w:rsidR="005A5548">
              <w:rPr>
                <w:color w:val="6AA84F"/>
                <w:sz w:val="28"/>
              </w:rPr>
              <w:t xml:space="preserve"> </w:t>
            </w:r>
            <w:r>
              <w:rPr>
                <w:color w:val="6AA84F"/>
                <w:sz w:val="28"/>
              </w:rPr>
              <w:t>The people broug</w:t>
            </w:r>
            <w:r>
              <w:rPr>
                <w:color w:val="6AA84F"/>
                <w:sz w:val="28"/>
              </w:rPr>
              <w:t>ht new foods and traditions, it also brought fishermen. The people also brought new languages like English.</w:t>
            </w:r>
            <w:r w:rsidR="005A5548">
              <w:rPr>
                <w:color w:val="6AA84F"/>
                <w:sz w:val="28"/>
              </w:rPr>
              <w:t xml:space="preserve"> </w:t>
            </w:r>
            <w:r>
              <w:rPr>
                <w:color w:val="6AA84F"/>
                <w:sz w:val="28"/>
              </w:rPr>
              <w:t>The beauty of the Isl</w:t>
            </w:r>
            <w:r w:rsidR="005A5548">
              <w:rPr>
                <w:color w:val="6AA84F"/>
                <w:sz w:val="28"/>
              </w:rPr>
              <w:t>ands brought tourist from every</w:t>
            </w:r>
            <w:r>
              <w:rPr>
                <w:color w:val="6AA84F"/>
                <w:sz w:val="28"/>
              </w:rPr>
              <w:t>where like the US. The people from the US and others places brought new ideas and other things.</w:t>
            </w:r>
            <w:r w:rsidR="005A5548">
              <w:rPr>
                <w:color w:val="6AA84F"/>
                <w:sz w:val="28"/>
              </w:rPr>
              <w:t xml:space="preserve">  Lastly,</w:t>
            </w:r>
            <w:r>
              <w:rPr>
                <w:color w:val="6AA84F"/>
                <w:sz w:val="28"/>
              </w:rPr>
              <w:t xml:space="preserve"> the Marshall islands is a really interesting and beautiful place to be so if you ever want to go on a vacation pick the Marshall islands.</w:t>
            </w:r>
          </w:p>
          <w:p w:rsidR="008533C8" w:rsidRDefault="003E0A25">
            <w:pPr>
              <w:pStyle w:val="Title"/>
              <w:contextualSpacing w:val="0"/>
            </w:pPr>
            <w:bookmarkStart w:id="2" w:name="h.d109cfg3xaxd" w:colFirst="0" w:colLast="0"/>
            <w:bookmarkEnd w:id="2"/>
            <w:r>
              <w:rPr>
                <w:sz w:val="36"/>
              </w:rPr>
              <w:t xml:space="preserve">How Does </w:t>
            </w:r>
            <w:r w:rsidR="005A5548">
              <w:rPr>
                <w:sz w:val="36"/>
              </w:rPr>
              <w:t>the</w:t>
            </w:r>
            <w:r>
              <w:rPr>
                <w:sz w:val="36"/>
              </w:rPr>
              <w:t xml:space="preserve"> Physical environment affect trade </w:t>
            </w:r>
            <w:r w:rsidR="005A5548">
              <w:rPr>
                <w:sz w:val="36"/>
              </w:rPr>
              <w:t>patterns?</w:t>
            </w:r>
          </w:p>
          <w:p w:rsidR="008533C8" w:rsidRPr="003E0A25" w:rsidRDefault="003E0A25">
            <w:pPr>
              <w:pStyle w:val="normal0"/>
              <w:spacing w:line="240" w:lineRule="auto"/>
              <w:contextualSpacing w:val="0"/>
              <w:rPr>
                <w:color w:val="00B050"/>
                <w:sz w:val="28"/>
                <w:szCs w:val="28"/>
              </w:rPr>
            </w:pPr>
            <w:r w:rsidRPr="003E0A25">
              <w:rPr>
                <w:color w:val="00B050"/>
                <w:sz w:val="28"/>
                <w:szCs w:val="28"/>
              </w:rPr>
              <w:t xml:space="preserve">The Physical </w:t>
            </w:r>
            <w:r w:rsidR="005A5548" w:rsidRPr="003E0A25">
              <w:rPr>
                <w:color w:val="00B050"/>
                <w:sz w:val="28"/>
                <w:szCs w:val="28"/>
              </w:rPr>
              <w:t>environment</w:t>
            </w:r>
            <w:r w:rsidRPr="003E0A25">
              <w:rPr>
                <w:color w:val="00B050"/>
                <w:sz w:val="28"/>
                <w:szCs w:val="28"/>
              </w:rPr>
              <w:t xml:space="preserve"> can affect trade patterns </w:t>
            </w:r>
            <w:r w:rsidR="005A5548" w:rsidRPr="003E0A25">
              <w:rPr>
                <w:color w:val="00B050"/>
                <w:sz w:val="28"/>
                <w:szCs w:val="28"/>
              </w:rPr>
              <w:t>by? It</w:t>
            </w:r>
            <w:r w:rsidRPr="003E0A25">
              <w:rPr>
                <w:i/>
                <w:color w:val="00B050"/>
                <w:sz w:val="28"/>
                <w:szCs w:val="28"/>
              </w:rPr>
              <w:t xml:space="preserve"> can </w:t>
            </w:r>
            <w:r w:rsidR="005A5548" w:rsidRPr="003E0A25">
              <w:rPr>
                <w:i/>
                <w:color w:val="00B050"/>
                <w:sz w:val="28"/>
                <w:szCs w:val="28"/>
              </w:rPr>
              <w:t>affect</w:t>
            </w:r>
            <w:r>
              <w:rPr>
                <w:i/>
                <w:color w:val="00B050"/>
                <w:sz w:val="28"/>
                <w:szCs w:val="28"/>
              </w:rPr>
              <w:t xml:space="preserve"> trade patterns </w:t>
            </w:r>
            <w:bookmarkStart w:id="3" w:name="_GoBack"/>
            <w:bookmarkEnd w:id="3"/>
            <w:r w:rsidRPr="003E0A25">
              <w:rPr>
                <w:i/>
                <w:color w:val="00B050"/>
                <w:sz w:val="28"/>
                <w:szCs w:val="28"/>
              </w:rPr>
              <w:t xml:space="preserve"> in a </w:t>
            </w:r>
          </w:p>
          <w:p w:rsidR="008533C8" w:rsidRDefault="008533C8">
            <w:pPr>
              <w:pStyle w:val="normal0"/>
              <w:contextualSpacing w:val="0"/>
            </w:pPr>
          </w:p>
          <w:p w:rsidR="008533C8" w:rsidRDefault="008533C8">
            <w:pPr>
              <w:pStyle w:val="normal0"/>
              <w:contextualSpacing w:val="0"/>
              <w:jc w:val="both"/>
            </w:pPr>
          </w:p>
        </w:tc>
        <w:tc>
          <w:tcPr>
            <w:tcW w:w="504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3C8" w:rsidRDefault="003E0A25">
            <w:pPr>
              <w:pStyle w:val="normal0"/>
              <w:spacing w:line="240" w:lineRule="auto"/>
              <w:contextualSpacing w:val="0"/>
              <w:jc w:val="center"/>
            </w:pPr>
            <w:r>
              <w:rPr>
                <w:noProof/>
              </w:rPr>
              <w:lastRenderedPageBreak/>
              <w:drawing>
                <wp:inline distT="19050" distB="19050" distL="19050" distR="19050">
                  <wp:extent cx="3057525" cy="2298700"/>
                  <wp:effectExtent l="0" t="0" r="0" b="0"/>
                  <wp:docPr id="1" name="image0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2.jpg"/>
                          <pic:cNvPicPr preferRelativeResize="0"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229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3E0A25">
            <w:pPr>
              <w:pStyle w:val="normal0"/>
              <w:spacing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2590800" cy="1943100"/>
                  <wp:effectExtent l="0" t="0" r="0" b="0"/>
                  <wp:docPr id="4" name="image0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3E0A25">
            <w:pPr>
              <w:pStyle w:val="normal0"/>
              <w:spacing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3057525" cy="1612900"/>
                  <wp:effectExtent l="0" t="0" r="0" b="0"/>
                  <wp:docPr id="3" name="image00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.gif"/>
                          <pic:cNvPicPr preferRelativeResize="0"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33C8" w:rsidRPr="003E0A25" w:rsidRDefault="005A5548">
            <w:pPr>
              <w:pStyle w:val="normal0"/>
              <w:spacing w:line="240" w:lineRule="auto"/>
              <w:contextualSpacing w:val="0"/>
              <w:jc w:val="center"/>
              <w:rPr>
                <w:color w:val="00B050"/>
                <w:sz w:val="28"/>
                <w:szCs w:val="28"/>
              </w:rPr>
            </w:pPr>
            <w:r w:rsidRPr="003E0A25">
              <w:rPr>
                <w:color w:val="00B050"/>
                <w:sz w:val="28"/>
                <w:szCs w:val="28"/>
              </w:rPr>
              <w:t>Positive</w:t>
            </w:r>
            <w:r w:rsidR="003E0A25" w:rsidRPr="003E0A25">
              <w:rPr>
                <w:color w:val="00B050"/>
                <w:sz w:val="28"/>
                <w:szCs w:val="28"/>
              </w:rPr>
              <w:t xml:space="preserve"> affect by the ocean being close</w:t>
            </w:r>
            <w:r w:rsidRPr="003E0A25">
              <w:rPr>
                <w:color w:val="00B050"/>
                <w:sz w:val="28"/>
                <w:szCs w:val="28"/>
              </w:rPr>
              <w:t xml:space="preserve"> to them so they can ship stuff overseas and that helps them a lot. Something that would affect the trade patterns in a negative way is some places in the Marshall islands are kind of tough to get over and that might affect them.</w:t>
            </w:r>
          </w:p>
          <w:p w:rsidR="005A5548" w:rsidRDefault="005A5548">
            <w:pPr>
              <w:pStyle w:val="normal0"/>
              <w:spacing w:line="240" w:lineRule="auto"/>
              <w:contextualSpacing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Physical environment can affect the economy. </w:t>
            </w:r>
          </w:p>
          <w:p w:rsidR="005A5548" w:rsidRPr="003E0A25" w:rsidRDefault="00477D27" w:rsidP="00477D27">
            <w:pPr>
              <w:pStyle w:val="normal0"/>
              <w:spacing w:line="240" w:lineRule="auto"/>
              <w:contextualSpacing w:val="0"/>
              <w:jc w:val="center"/>
              <w:rPr>
                <w:color w:val="4F81BD" w:themeColor="accent1"/>
                <w:sz w:val="32"/>
                <w:szCs w:val="32"/>
              </w:rPr>
            </w:pPr>
            <w:r w:rsidRPr="003E0A25">
              <w:rPr>
                <w:color w:val="4F81BD" w:themeColor="accent1"/>
                <w:sz w:val="32"/>
                <w:szCs w:val="32"/>
              </w:rPr>
              <w:t xml:space="preserve">The physical environment can affect the economy by? It can affect your economy by if a drought comes through and kills your plants or anything like that and that will affect how much food comes in at the time. Also if a hurricane came thourgh it will affect the economy and will destroy a lot of stuff and it would cost your economy a lot of money. Lastly lots of thing can affect your economy </w:t>
            </w:r>
            <w:r w:rsidR="00594B63" w:rsidRPr="003E0A25">
              <w:rPr>
                <w:color w:val="4F81BD" w:themeColor="accent1"/>
                <w:sz w:val="32"/>
                <w:szCs w:val="32"/>
              </w:rPr>
              <w:t>and really anything that will affect the products that come out.</w:t>
            </w:r>
          </w:p>
          <w:p w:rsidR="008533C8" w:rsidRDefault="008533C8">
            <w:pPr>
              <w:pStyle w:val="normal0"/>
              <w:contextualSpacing w:val="0"/>
            </w:pPr>
          </w:p>
          <w:p w:rsidR="008533C8" w:rsidRDefault="008533C8">
            <w:pPr>
              <w:pStyle w:val="normal0"/>
              <w:spacing w:line="240" w:lineRule="auto"/>
              <w:contextualSpacing w:val="0"/>
              <w:jc w:val="center"/>
            </w:pPr>
          </w:p>
          <w:p w:rsidR="008533C8" w:rsidRDefault="008533C8">
            <w:pPr>
              <w:pStyle w:val="normal0"/>
              <w:contextualSpacing w:val="0"/>
              <w:jc w:val="both"/>
            </w:pPr>
          </w:p>
        </w:tc>
      </w:tr>
    </w:tbl>
    <w:p w:rsidR="008533C8" w:rsidRDefault="008533C8">
      <w:pPr>
        <w:pStyle w:val="normal0"/>
        <w:spacing w:line="240" w:lineRule="auto"/>
        <w:contextualSpacing w:val="0"/>
        <w:jc w:val="center"/>
      </w:pPr>
    </w:p>
    <w:sectPr w:rsidR="008533C8" w:rsidSect="008533C8">
      <w:pgSz w:w="15840" w:h="12240"/>
      <w:pgMar w:top="288" w:right="360" w:bottom="144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siva">
    <w:altName w:val="Times New Roman"/>
    <w:charset w:val="00"/>
    <w:family w:val="auto"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roid Sans">
    <w:altName w:val="Times New Roman"/>
    <w:charset w:val="00"/>
    <w:family w:val="auto"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F0E77"/>
    <w:multiLevelType w:val="multilevel"/>
    <w:tmpl w:val="05B08554"/>
    <w:lvl w:ilvl="0">
      <w:start w:val="1"/>
      <w:numFmt w:val="bullet"/>
      <w:lvlText w:val="○"/>
      <w:lvlJc w:val="left"/>
      <w:pPr>
        <w:ind w:left="720" w:firstLine="36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Corsiva" w:eastAsia="Corsiva" w:hAnsi="Corsiva" w:cs="Corsiva"/>
        <w:b w:val="0"/>
        <w:i w:val="0"/>
        <w:smallCaps w:val="0"/>
        <w:strike w:val="0"/>
        <w:color w:val="6FA8DC"/>
        <w:sz w:val="36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C8"/>
    <w:rsid w:val="003E0A25"/>
    <w:rsid w:val="00477D27"/>
    <w:rsid w:val="0058696C"/>
    <w:rsid w:val="00594B63"/>
    <w:rsid w:val="005A5548"/>
    <w:rsid w:val="0060328E"/>
    <w:rsid w:val="0085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6C"/>
  </w:style>
  <w:style w:type="paragraph" w:styleId="Heading1">
    <w:name w:val="heading 1"/>
    <w:basedOn w:val="normal0"/>
    <w:next w:val="normal0"/>
    <w:rsid w:val="008533C8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8533C8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8533C8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8533C8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8533C8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533C8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533C8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8533C8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8533C8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96C"/>
  </w:style>
  <w:style w:type="paragraph" w:styleId="Heading1">
    <w:name w:val="heading 1"/>
    <w:basedOn w:val="normal0"/>
    <w:next w:val="normal0"/>
    <w:rsid w:val="008533C8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0"/>
    <w:next w:val="normal0"/>
    <w:rsid w:val="008533C8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0"/>
    <w:next w:val="normal0"/>
    <w:rsid w:val="008533C8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0"/>
    <w:next w:val="normal0"/>
    <w:rsid w:val="008533C8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0"/>
    <w:next w:val="normal0"/>
    <w:rsid w:val="008533C8"/>
    <w:pPr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533C8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533C8"/>
    <w:pPr>
      <w:spacing w:after="0"/>
      <w:contextualSpacing/>
    </w:pPr>
    <w:rPr>
      <w:rFonts w:ascii="Arial" w:eastAsia="Arial" w:hAnsi="Arial" w:cs="Arial"/>
      <w:color w:val="000000"/>
    </w:rPr>
  </w:style>
  <w:style w:type="paragraph" w:styleId="Title">
    <w:name w:val="Title"/>
    <w:basedOn w:val="normal0"/>
    <w:next w:val="normal0"/>
    <w:rsid w:val="008533C8"/>
    <w:pPr>
      <w:spacing w:before="480" w:after="120"/>
    </w:pPr>
    <w:rPr>
      <w:b/>
      <w:sz w:val="72"/>
    </w:rPr>
  </w:style>
  <w:style w:type="paragraph" w:styleId="Subtitle">
    <w:name w:val="Subtitle"/>
    <w:basedOn w:val="normal0"/>
    <w:next w:val="normal0"/>
    <w:rsid w:val="008533C8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5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1981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ryder.brochure.1.docx</vt:lpstr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ryder.brochure.1.docx</dc:title>
  <dc:creator>Justine</dc:creator>
  <cp:lastModifiedBy>IT Dept</cp:lastModifiedBy>
  <cp:revision>2</cp:revision>
  <dcterms:created xsi:type="dcterms:W3CDTF">2013-10-18T16:59:00Z</dcterms:created>
  <dcterms:modified xsi:type="dcterms:W3CDTF">2013-10-18T16:59:00Z</dcterms:modified>
</cp:coreProperties>
</file>